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7051" w14:textId="77777777" w:rsidR="00BC1B8F" w:rsidRDefault="00000000">
      <w:pPr>
        <w:pStyle w:val="a7"/>
      </w:pPr>
      <w:r>
        <w:t>项目需求书（</w:t>
      </w:r>
      <w:r>
        <w:rPr>
          <w:rFonts w:hint="eastAsia"/>
        </w:rPr>
        <w:t>乘用车</w:t>
      </w:r>
      <w:r>
        <w:t>）</w:t>
      </w:r>
    </w:p>
    <w:p w14:paraId="2A918528" w14:textId="77777777" w:rsidR="00BC1B8F" w:rsidRDefault="000000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3D738263" w14:textId="77777777" w:rsidR="00BC1B8F" w:rsidRDefault="00000000">
      <w:pPr>
        <w:spacing w:line="360" w:lineRule="auto"/>
        <w:ind w:leftChars="230" w:left="483" w:firstLineChars="200" w:firstLine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因我单位主要业务工作在各涉农区，需经常使用公务用车下乡开展相关工作。各研究所现有公务用车比较紧张，为保障工作顺利进行，急需购置更新一辆公务用车，用于研究所开展业务。</w:t>
      </w:r>
    </w:p>
    <w:p w14:paraId="0D80CDD6" w14:textId="77777777" w:rsidR="00BC1B8F" w:rsidRDefault="00000000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046C718A" w14:textId="227E5720" w:rsidR="00BC1B8F" w:rsidRDefault="00000000">
      <w:pPr>
        <w:spacing w:line="360" w:lineRule="auto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 w:hint="eastAsia"/>
          <w:sz w:val="24"/>
          <w:szCs w:val="24"/>
        </w:rPr>
        <w:t>第一包：</w:t>
      </w:r>
      <w:r>
        <w:rPr>
          <w:rFonts w:ascii="Times New Roman" w:hAnsi="Times New Roman" w:cs="Times New Roman" w:hint="eastAsia"/>
          <w:sz w:val="24"/>
          <w:szCs w:val="24"/>
        </w:rPr>
        <w:t>180000</w:t>
      </w:r>
      <w:r>
        <w:rPr>
          <w:rFonts w:ascii="Times New Roman" w:hAnsi="Times New Roman" w:cs="Times New Roman" w:hint="eastAsia"/>
          <w:sz w:val="24"/>
          <w:szCs w:val="24"/>
        </w:rPr>
        <w:t>元；</w:t>
      </w:r>
      <w:r>
        <w:rPr>
          <w:rFonts w:ascii="Times New Roman" w:hAnsi="Times New Roman" w:cs="Times New Roman"/>
          <w:sz w:val="24"/>
          <w:szCs w:val="24"/>
        </w:rPr>
        <w:t>包含</w:t>
      </w:r>
      <w:r>
        <w:rPr>
          <w:rFonts w:ascii="Times New Roman" w:hAnsi="Times New Roman" w:cs="Times New Roman" w:hint="eastAsia"/>
          <w:sz w:val="24"/>
          <w:szCs w:val="24"/>
        </w:rPr>
        <w:t>车辆价格、</w:t>
      </w:r>
      <w:r>
        <w:rPr>
          <w:rFonts w:ascii="Times New Roman" w:hAnsi="Times New Roman" w:cs="Times New Roman"/>
          <w:sz w:val="24"/>
          <w:szCs w:val="24"/>
        </w:rPr>
        <w:t>装具费用、</w:t>
      </w:r>
      <w:r>
        <w:rPr>
          <w:rFonts w:ascii="Times New Roman" w:hAnsi="Times New Roman" w:cs="Times New Roman" w:hint="eastAsia"/>
          <w:sz w:val="24"/>
          <w:szCs w:val="24"/>
        </w:rPr>
        <w:t>机动车保险、</w:t>
      </w:r>
      <w:r>
        <w:rPr>
          <w:rFonts w:ascii="Times New Roman" w:hAnsi="Times New Roman" w:cs="Times New Roman"/>
          <w:sz w:val="24"/>
          <w:szCs w:val="24"/>
        </w:rPr>
        <w:t>车辆购置税、机动车号牌费用。</w:t>
      </w:r>
    </w:p>
    <w:p w14:paraId="72419ED9" w14:textId="77777777" w:rsidR="00BC1B8F" w:rsidRDefault="00000000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ascii="Times New Roman" w:hAnsi="Times New Roman" w:cs="Times New Roman" w:hint="eastAsia"/>
          <w:b/>
          <w:sz w:val="24"/>
          <w:szCs w:val="24"/>
        </w:rPr>
        <w:t>资格要求</w:t>
      </w:r>
    </w:p>
    <w:p w14:paraId="253631FA" w14:textId="77777777" w:rsidR="00BC1B8F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 w:hint="eastAsia"/>
          <w:sz w:val="24"/>
          <w:szCs w:val="24"/>
        </w:rPr>
        <w:t>（一）投标人须具备《中华人民共和国政府采购法》第二十二条第一款规定的条件。</w:t>
      </w:r>
    </w:p>
    <w:p w14:paraId="433032C4" w14:textId="77777777" w:rsidR="00BC1B8F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（二）本项目不接受联合体。</w:t>
      </w:r>
    </w:p>
    <w:p w14:paraId="2C30505B" w14:textId="77777777" w:rsidR="00BC1B8F" w:rsidRDefault="00000000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3D59FC2A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所投车辆包修期限不低于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年或者行驶里程</w:t>
      </w:r>
      <w:r>
        <w:rPr>
          <w:rFonts w:hint="eastAsia"/>
          <w:sz w:val="24"/>
        </w:rPr>
        <w:t>150,000</w:t>
      </w:r>
      <w:r>
        <w:rPr>
          <w:rFonts w:hint="eastAsia"/>
          <w:sz w:val="24"/>
        </w:rPr>
        <w:t>公里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以先到者为准；三电系统终身保修（首任车主）；所投车辆三包（修理、更换、退货）有效期限不低于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年或者行驶里程</w:t>
      </w:r>
      <w:r>
        <w:rPr>
          <w:rFonts w:hint="eastAsia"/>
          <w:sz w:val="24"/>
        </w:rPr>
        <w:t>50,000</w:t>
      </w:r>
      <w:r>
        <w:rPr>
          <w:rFonts w:hint="eastAsia"/>
          <w:sz w:val="24"/>
        </w:rPr>
        <w:t>公里，以先到者为准。包修期和三包有效期</w:t>
      </w:r>
      <w:proofErr w:type="gramStart"/>
      <w:r>
        <w:rPr>
          <w:rFonts w:hint="eastAsia"/>
          <w:sz w:val="24"/>
        </w:rPr>
        <w:t>自供应</w:t>
      </w:r>
      <w:proofErr w:type="gramEnd"/>
      <w:r>
        <w:rPr>
          <w:rFonts w:hint="eastAsia"/>
          <w:sz w:val="24"/>
        </w:rPr>
        <w:t>商开具购车发票之日起计算。</w:t>
      </w:r>
    </w:p>
    <w:p w14:paraId="0323CFF7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在包修期内，车辆出现产品质量问题，供应商负责免费修理（包括工时费和材料费）。</w:t>
      </w:r>
    </w:p>
    <w:p w14:paraId="4ABC94EA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提供所投产品制造商服务机构情况，包括地址、联系方式及技术人员数量等。</w:t>
      </w:r>
    </w:p>
    <w:p w14:paraId="38A1AE96" w14:textId="77777777" w:rsidR="00BC1B8F" w:rsidRDefault="00000000">
      <w:pPr>
        <w:autoSpaceDE w:val="0"/>
        <w:autoSpaceDN w:val="0"/>
        <w:spacing w:line="360" w:lineRule="auto"/>
        <w:ind w:firstLineChars="200" w:firstLine="480"/>
        <w:rPr>
          <w:rFonts w:ascii="Times New Roman" w:hAnsi="Times New Roman" w:cs="Times New Roman"/>
          <w:b/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 w:hint="eastAsia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14:paraId="23EF4989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交货期：签订合同之日起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日内（特殊情况以合同为准）。</w:t>
      </w:r>
    </w:p>
    <w:p w14:paraId="3D4AE5F7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4"/>
        </w:rPr>
        <w:t xml:space="preserve">2. </w:t>
      </w:r>
      <w:r>
        <w:rPr>
          <w:rFonts w:ascii="Times New Roman" w:hAnsi="Times New Roman" w:cs="Times New Roman" w:hint="eastAsia"/>
          <w:sz w:val="24"/>
          <w:szCs w:val="24"/>
        </w:rPr>
        <w:t>天津市西青区津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静公路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17</w:t>
      </w:r>
      <w:r>
        <w:rPr>
          <w:rFonts w:ascii="Times New Roman" w:hAnsi="Times New Roman" w:cs="Times New Roman" w:hint="eastAsia"/>
          <w:sz w:val="24"/>
          <w:szCs w:val="24"/>
        </w:rPr>
        <w:t>公里处（农科院）</w:t>
      </w:r>
      <w:r>
        <w:rPr>
          <w:rFonts w:hint="eastAsia"/>
          <w:sz w:val="24"/>
        </w:rPr>
        <w:t>（特殊情况以合同为准）。</w:t>
      </w:r>
    </w:p>
    <w:p w14:paraId="13C9B5E6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提供制造商完整的随机资料，包括完整的使用和维修手册等。</w:t>
      </w:r>
    </w:p>
    <w:p w14:paraId="1A163020" w14:textId="0A02078E" w:rsidR="00BC1B8F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特别要求：交货时要求投标人就所投产</w:t>
      </w:r>
      <w:proofErr w:type="gramStart"/>
      <w:r>
        <w:rPr>
          <w:rFonts w:hint="eastAsia"/>
          <w:sz w:val="24"/>
        </w:rPr>
        <w:t>品提供</w:t>
      </w:r>
      <w:proofErr w:type="gramEnd"/>
      <w:r>
        <w:rPr>
          <w:rFonts w:hint="eastAsia"/>
          <w:sz w:val="24"/>
        </w:rPr>
        <w:t>产品说明书，同时采购人有权要求投标人对产品的合法供货渠道进行说明，经核实如投标人提供非法渠道的商品，视为欺诈，为维护采购人合法权益，投标人要承担商品价值双倍的赔偿；同时，依据现行的国家法律法规追究其他责任，并连带追究所投产品制造商的责</w:t>
      </w:r>
      <w:r>
        <w:rPr>
          <w:rFonts w:hint="eastAsia"/>
          <w:sz w:val="24"/>
        </w:rPr>
        <w:lastRenderedPageBreak/>
        <w:t>任。</w:t>
      </w:r>
    </w:p>
    <w:p w14:paraId="29237D11" w14:textId="77777777" w:rsidR="00BC1B8F" w:rsidRDefault="00000000">
      <w:pPr>
        <w:autoSpaceDE w:val="0"/>
        <w:autoSpaceDN w:val="0"/>
        <w:spacing w:line="360" w:lineRule="auto"/>
        <w:ind w:firstLineChars="200" w:firstLine="480"/>
        <w:rPr>
          <w:rFonts w:ascii="Times New Roman" w:hAnsi="Times New Roman" w:cs="Times New Roman"/>
          <w:b/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 w:hint="eastAsia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14:paraId="69DBE5B1" w14:textId="0AE89A4C" w:rsidR="00BC1B8F" w:rsidRDefault="00000000">
      <w:pPr>
        <w:autoSpaceDE w:val="0"/>
        <w:autoSpaceDN w:val="0"/>
        <w:spacing w:line="360" w:lineRule="auto"/>
        <w:ind w:firstLineChars="200" w:firstLine="4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货到现场安装、调试完毕，</w:t>
      </w:r>
      <w:r>
        <w:rPr>
          <w:rFonts w:ascii="Times New Roman" w:hAnsi="Times New Roman" w:cs="Times New Roman" w:hint="eastAsia"/>
          <w:sz w:val="24"/>
        </w:rPr>
        <w:t>商家做完整车</w:t>
      </w:r>
      <w:r>
        <w:rPr>
          <w:rFonts w:ascii="Times New Roman" w:hAnsi="Times New Roman" w:cs="Times New Roman" w:hint="eastAsia"/>
          <w:sz w:val="24"/>
        </w:rPr>
        <w:t>PDI</w:t>
      </w:r>
      <w:r>
        <w:rPr>
          <w:rFonts w:ascii="Times New Roman" w:hAnsi="Times New Roman" w:cs="Times New Roman" w:hint="eastAsia"/>
          <w:sz w:val="24"/>
        </w:rPr>
        <w:t>监测</w:t>
      </w:r>
      <w:r>
        <w:rPr>
          <w:rFonts w:ascii="Times New Roman" w:hAnsi="Times New Roman" w:cs="Times New Roman"/>
          <w:sz w:val="24"/>
        </w:rPr>
        <w:t>，无质量问题，验收合格后</w:t>
      </w:r>
      <w:r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个工作日内支付合同总额的</w:t>
      </w:r>
      <w:r>
        <w:rPr>
          <w:rFonts w:ascii="Times New Roman" w:hAnsi="Times New Roman" w:cs="Times New Roman" w:hint="eastAsia"/>
          <w:sz w:val="24"/>
        </w:rPr>
        <w:t>100</w:t>
      </w:r>
      <w:r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>。</w:t>
      </w:r>
    </w:p>
    <w:p w14:paraId="7216C92B" w14:textId="35934DEB" w:rsidR="00BC1B8F" w:rsidRDefault="00000000" w:rsidP="00072517">
      <w:pPr>
        <w:numPr>
          <w:ilvl w:val="0"/>
          <w:numId w:val="2"/>
        </w:numPr>
        <w:autoSpaceDE w:val="0"/>
        <w:autoSpaceDN w:val="0"/>
        <w:spacing w:line="360" w:lineRule="auto"/>
        <w:ind w:firstLineChars="200" w:firstLine="48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技术要求</w:t>
      </w:r>
    </w:p>
    <w:p w14:paraId="3ED0543D" w14:textId="77777777" w:rsidR="00BC1B8F" w:rsidRDefault="00000000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hint="eastAsia"/>
          <w:sz w:val="24"/>
        </w:rPr>
        <w:t>（一）投标人须承诺所投产品和服务符合相关强制性规定。交货时采购人有权要求投标人出具所投产品、服务符合上述规定的证明文件。</w:t>
      </w:r>
    </w:p>
    <w:p w14:paraId="184F3A0B" w14:textId="77777777" w:rsidR="00BC1B8F" w:rsidRDefault="00000000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hint="eastAsia"/>
          <w:sz w:val="24"/>
        </w:rPr>
        <w:t>（二）投标人承诺所投车辆须满足天津市机动车登记注册上牌照要求。</w:t>
      </w:r>
    </w:p>
    <w:p w14:paraId="3340B603" w14:textId="77777777" w:rsidR="00BC1B8F" w:rsidRDefault="00000000" w:rsidP="00072517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（三）采购清单</w:t>
      </w:r>
    </w:p>
    <w:p w14:paraId="3DB25483" w14:textId="77777777" w:rsidR="00BC1B8F" w:rsidRDefault="00000000" w:rsidP="00072517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第一包：</w:t>
      </w:r>
    </w:p>
    <w:p w14:paraId="2A331E19" w14:textId="77777777" w:rsidR="00BC1B8F" w:rsidRDefault="00000000" w:rsidP="00072517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技术参数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67"/>
        <w:gridCol w:w="879"/>
        <w:gridCol w:w="5440"/>
      </w:tblGrid>
      <w:tr w:rsidR="00BC1B8F" w14:paraId="56FC89D9" w14:textId="77777777" w:rsidTr="00072517">
        <w:trPr>
          <w:trHeight w:val="264"/>
          <w:tblHeader/>
          <w:jc w:val="center"/>
        </w:trPr>
        <w:tc>
          <w:tcPr>
            <w:tcW w:w="431" w:type="pct"/>
            <w:vAlign w:val="center"/>
          </w:tcPr>
          <w:p w14:paraId="16EF88F9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2739FA24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标的名称</w:t>
            </w:r>
          </w:p>
        </w:tc>
        <w:tc>
          <w:tcPr>
            <w:tcW w:w="516" w:type="pct"/>
            <w:vAlign w:val="center"/>
          </w:tcPr>
          <w:p w14:paraId="2BDB59AC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1" w:type="pct"/>
            <w:vAlign w:val="center"/>
          </w:tcPr>
          <w:p w14:paraId="37716D7B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需求条款</w:t>
            </w:r>
          </w:p>
        </w:tc>
      </w:tr>
      <w:tr w:rsidR="00BC1B8F" w14:paraId="785B16AA" w14:textId="77777777" w:rsidTr="00072517">
        <w:trPr>
          <w:trHeight w:val="264"/>
          <w:jc w:val="center"/>
        </w:trPr>
        <w:tc>
          <w:tcPr>
            <w:tcW w:w="431" w:type="pct"/>
            <w:vMerge w:val="restart"/>
            <w:vAlign w:val="center"/>
          </w:tcPr>
          <w:p w14:paraId="4E94BB21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6A7B69DA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插电式混合动力SUV</w:t>
            </w:r>
          </w:p>
        </w:tc>
        <w:tc>
          <w:tcPr>
            <w:tcW w:w="516" w:type="pct"/>
            <w:vMerge w:val="restart"/>
            <w:vAlign w:val="center"/>
          </w:tcPr>
          <w:p w14:paraId="19FFE946" w14:textId="77777777" w:rsidR="00BC1B8F" w:rsidRDefault="00000000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1辆</w:t>
            </w:r>
          </w:p>
        </w:tc>
        <w:tc>
          <w:tcPr>
            <w:tcW w:w="3191" w:type="pct"/>
            <w:vAlign w:val="center"/>
          </w:tcPr>
          <w:p w14:paraId="499001A0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能源类型：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插电式混合动力SUV</w:t>
            </w:r>
          </w:p>
        </w:tc>
      </w:tr>
      <w:tr w:rsidR="00BC1B8F" w14:paraId="74CFFA4B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43526330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4694C2CF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18F48B3F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64110CB5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排放标准：国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六B</w:t>
            </w:r>
          </w:p>
        </w:tc>
      </w:tr>
      <w:tr w:rsidR="00BC1B8F" w14:paraId="2F47A2AD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441530AB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1A2E7726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1D9AB25F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0C10CB2D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车身结构：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5门5座SUV</w:t>
            </w:r>
          </w:p>
        </w:tc>
      </w:tr>
      <w:tr w:rsidR="00BC1B8F" w14:paraId="6FC5572B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5A18175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2CCBFC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2A0B8B45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89029DD" w14:textId="77777777" w:rsidR="00BC1B8F" w:rsidRDefault="00000000">
            <w:pPr>
              <w:widowControl/>
              <w:spacing w:line="360" w:lineRule="auto"/>
              <w:rPr>
                <w:rFonts w:asciiTheme="minorEastAsia" w:eastAsia="宋体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车身尺寸（mm）：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4720</w:t>
            </w:r>
            <w:r>
              <w:rPr>
                <w:rFonts w:ascii="宋体" w:hAnsi="宋体" w:cs="宋体" w:hint="eastAsia"/>
                <w:sz w:val="24"/>
                <w:szCs w:val="24"/>
              </w:rPr>
              <w:t>≤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</w:t>
            </w:r>
            <w:r>
              <w:rPr>
                <w:rFonts w:ascii="宋体" w:hAnsi="宋体" w:cs="宋体" w:hint="eastAsia"/>
                <w:sz w:val="24"/>
                <w:szCs w:val="24"/>
              </w:rPr>
              <w:t>≤4850</w:t>
            </w:r>
          </w:p>
        </w:tc>
      </w:tr>
      <w:tr w:rsidR="00BC1B8F" w14:paraId="1FEAD47F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6FADA32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28D31B5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6BD77C8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024D5F9" w14:textId="77777777" w:rsidR="00BC1B8F" w:rsidRDefault="00000000">
            <w:pPr>
              <w:widowControl/>
              <w:spacing w:line="360" w:lineRule="auto"/>
              <w:rPr>
                <w:rFonts w:asciiTheme="minorEastAsia" w:eastAsia="宋体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车身尺寸（mm）：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1860</w:t>
            </w:r>
            <w:r>
              <w:rPr>
                <w:rFonts w:ascii="宋体" w:hAnsi="宋体" w:cs="宋体" w:hint="eastAsia"/>
                <w:sz w:val="24"/>
                <w:szCs w:val="24"/>
              </w:rPr>
              <w:t>≤宽≤1920</w:t>
            </w:r>
          </w:p>
        </w:tc>
      </w:tr>
      <w:tr w:rsidR="00BC1B8F" w14:paraId="354A00A1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261DFF3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3B6BCF43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35D95F7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64FB62D" w14:textId="77777777" w:rsidR="00BC1B8F" w:rsidRDefault="00000000">
            <w:pPr>
              <w:widowControl/>
              <w:spacing w:line="360" w:lineRule="auto"/>
              <w:rPr>
                <w:rFonts w:asciiTheme="minorEastAsia" w:eastAsia="宋体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车身尺寸（mm）：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1690</w:t>
            </w:r>
            <w:r>
              <w:rPr>
                <w:rFonts w:ascii="宋体" w:hAnsi="宋体" w:cs="宋体" w:hint="eastAsia"/>
                <w:sz w:val="24"/>
                <w:szCs w:val="24"/>
              </w:rPr>
              <w:t>≤高≤1720</w:t>
            </w:r>
          </w:p>
        </w:tc>
      </w:tr>
      <w:tr w:rsidR="00BC1B8F" w14:paraId="3C46A85E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707A7A1E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60BB2F3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4845D0E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3ECB7583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轴距（mm）：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≥2710</w:t>
            </w:r>
          </w:p>
        </w:tc>
      </w:tr>
      <w:tr w:rsidR="00BC1B8F" w14:paraId="5F228887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5018EC91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47ADA6B1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29E1E0F7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8EECD70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发动机排量（ml）：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≤1500</w:t>
            </w:r>
          </w:p>
        </w:tc>
      </w:tr>
      <w:tr w:rsidR="00BC1B8F" w14:paraId="1E42979C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729B00C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679BD27A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404ECC8A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AB7CB73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发动机功率（kw）：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≥70</w:t>
            </w:r>
          </w:p>
        </w:tc>
      </w:tr>
      <w:tr w:rsidR="00BC1B8F" w14:paraId="14029E60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685813F6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0BF8521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689BD9E3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7F5032B8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进气形式：自然吸气</w:t>
            </w:r>
          </w:p>
        </w:tc>
      </w:tr>
      <w:tr w:rsidR="00BC1B8F" w14:paraId="48D33CB6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4DE5FB54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C92F212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338AB0D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62C547B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变速箱：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E-CVT</w:t>
            </w:r>
          </w:p>
        </w:tc>
      </w:tr>
      <w:tr w:rsidR="00BC1B8F" w14:paraId="2E37EF56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3BEF2B1D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61557203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39F04322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74AC7AF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电池类型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磷酸铁锂</w:t>
            </w:r>
          </w:p>
        </w:tc>
      </w:tr>
      <w:tr w:rsidR="00BC1B8F" w14:paraId="595F1929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57C50609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70076EB4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1CEFEC01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483C5A9E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驱动形式：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前置前驱</w:t>
            </w:r>
          </w:p>
        </w:tc>
      </w:tr>
      <w:tr w:rsidR="00BC1B8F" w14:paraId="6A0868EB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0EE6229C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4E9750DF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3DC5C954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3CD205BA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制动形式：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前通风盘式/后盘式</w:t>
            </w:r>
          </w:p>
        </w:tc>
      </w:tr>
      <w:tr w:rsidR="00BC1B8F" w14:paraId="407DFF0C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31A30A68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F506A2F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15060E1B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21D51C6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车辆颜色：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灰色</w:t>
            </w:r>
          </w:p>
        </w:tc>
      </w:tr>
      <w:tr w:rsidR="00BC1B8F" w14:paraId="0B099B3C" w14:textId="77777777" w:rsidTr="00072517">
        <w:trPr>
          <w:trHeight w:val="264"/>
          <w:jc w:val="center"/>
        </w:trPr>
        <w:tc>
          <w:tcPr>
            <w:tcW w:w="431" w:type="pct"/>
            <w:vMerge/>
            <w:vAlign w:val="center"/>
          </w:tcPr>
          <w:p w14:paraId="41BA3831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676D1CFD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3C26FEA1" w14:textId="77777777" w:rsidR="00BC1B8F" w:rsidRDefault="00BC1B8F">
            <w:pPr>
              <w:widowControl/>
              <w:snapToGrid w:val="0"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397B957" w14:textId="77777777" w:rsidR="00BC1B8F" w:rsidRDefault="00000000">
            <w:pPr>
              <w:widowControl/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其他配置：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主/</w:t>
            </w:r>
            <w:proofErr w:type="gramStart"/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副驾座椅</w:t>
            </w:r>
            <w:proofErr w:type="gramEnd"/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安全气囊，前排侧气囊，ABS，EBD，TCS，ESC,胎压监测，18寸铝合金轮毂 ，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lastRenderedPageBreak/>
              <w:t>360度全景影像，中控彩色屏幕，LED大灯，外后视镜电动调节，全速自适应巡航，自动恒温空调带后排出风口，NFC车钥匙,语音助手，手机APP远程功能</w:t>
            </w:r>
          </w:p>
        </w:tc>
      </w:tr>
    </w:tbl>
    <w:p w14:paraId="66DC52B7" w14:textId="77777777" w:rsidR="00BC1B8F" w:rsidRDefault="00000000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加注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号条款为实质性条款，不得出现负偏离，发生负偏离即做无效标处理。</w:t>
      </w:r>
    </w:p>
    <w:p w14:paraId="55DBAF84" w14:textId="77777777" w:rsidR="00BC1B8F" w:rsidRDefault="00000000">
      <w:pPr>
        <w:spacing w:line="360" w:lineRule="auto"/>
        <w:ind w:firstLineChars="200" w:firstLine="480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加注</w:t>
      </w:r>
      <w:r>
        <w:rPr>
          <w:rFonts w:ascii="Times New Roman" w:hAnsi="Times New Roman" w:cs="Times New Roman"/>
          <w:sz w:val="24"/>
        </w:rPr>
        <w:t>“▲”</w:t>
      </w:r>
      <w:r>
        <w:rPr>
          <w:rFonts w:ascii="Times New Roman" w:hAnsi="Times New Roman" w:cs="Times New Roman"/>
          <w:sz w:val="24"/>
        </w:rPr>
        <w:t>号的产品为核心产品（如项目需求书中未明确核心产品，则视为全部产品均为核心产品）。</w:t>
      </w:r>
    </w:p>
    <w:p w14:paraId="48AA531E" w14:textId="77777777" w:rsidR="00BC1B8F" w:rsidRDefault="00000000">
      <w:pPr>
        <w:autoSpaceDE w:val="0"/>
        <w:autoSpaceDN w:val="0"/>
        <w:spacing w:line="360" w:lineRule="auto"/>
        <w:ind w:firstLineChars="200" w:firstLine="480"/>
        <w:rPr>
          <w:b/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hint="eastAsia"/>
          <w:b/>
          <w:sz w:val="24"/>
        </w:rPr>
        <w:t>八、验收标准</w:t>
      </w:r>
    </w:p>
    <w:p w14:paraId="74A7D977" w14:textId="77777777" w:rsidR="00BC1B8F" w:rsidRDefault="00000000">
      <w:pPr>
        <w:autoSpaceDE w:val="0"/>
        <w:autoSpaceDN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按照采购合同的约定和现行国家标准、行业标准以及企业标准对每一项技术、服务、安全标准的履约情况进行确认。采购人有权根据需要设置出厂检验、到货检验、安装调试检验、配套服务检验等多重验收环节。必要时，采购人有权邀请参加本项目的其他投标人或者第三方机构参与验收。参与验收的投标人或者第三方机构的意见作为</w:t>
      </w:r>
      <w:proofErr w:type="gramStart"/>
      <w:r>
        <w:rPr>
          <w:rFonts w:hint="eastAsia"/>
          <w:sz w:val="24"/>
        </w:rPr>
        <w:t>验收书</w:t>
      </w:r>
      <w:proofErr w:type="gramEnd"/>
      <w:r>
        <w:rPr>
          <w:rFonts w:hint="eastAsia"/>
          <w:sz w:val="24"/>
        </w:rPr>
        <w:t>的参考资料一并存档。验收结束后，应当出具验收书，列明各项标准的验收情况及项目总体评价，由验收双方共同签署。</w:t>
      </w:r>
    </w:p>
    <w:p w14:paraId="551320A9" w14:textId="77777777" w:rsidR="00BC1B8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hint="eastAsia"/>
          <w:b/>
          <w:sz w:val="24"/>
        </w:rPr>
        <w:t>九、</w:t>
      </w:r>
      <w:r>
        <w:rPr>
          <w:rFonts w:hint="eastAsia"/>
          <w:sz w:val="24"/>
        </w:rPr>
        <w:t>投标保证金和履约保证金</w:t>
      </w:r>
    </w:p>
    <w:p w14:paraId="21BB4DAD" w14:textId="77777777" w:rsidR="00BC1B8F" w:rsidRDefault="00000000">
      <w:pPr>
        <w:autoSpaceDE w:val="0"/>
        <w:autoSpaceDN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本项目不收取投标保证金和履约保证金。</w:t>
      </w:r>
    </w:p>
    <w:p w14:paraId="110523FF" w14:textId="43CE62A2" w:rsidR="00BC1B8F" w:rsidRDefault="00BC1B8F" w:rsidP="00072517">
      <w:pPr>
        <w:autoSpaceDE w:val="0"/>
        <w:autoSpaceDN w:val="0"/>
        <w:spacing w:line="360" w:lineRule="auto"/>
        <w:rPr>
          <w:b/>
          <w:sz w:val="24"/>
        </w:rPr>
      </w:pPr>
    </w:p>
    <w:sectPr w:rsidR="00BC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35DBF"/>
    <w:multiLevelType w:val="multilevel"/>
    <w:tmpl w:val="15935DBF"/>
    <w:lvl w:ilvl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4AC9CB2F"/>
    <w:multiLevelType w:val="singleLevel"/>
    <w:tmpl w:val="4AC9CB2F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53900153">
    <w:abstractNumId w:val="0"/>
  </w:num>
  <w:num w:numId="2" w16cid:durableId="100782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190"/>
    <w:rsid w:val="00023882"/>
    <w:rsid w:val="000255F7"/>
    <w:rsid w:val="00055D49"/>
    <w:rsid w:val="00064C61"/>
    <w:rsid w:val="00072517"/>
    <w:rsid w:val="000A63FD"/>
    <w:rsid w:val="00152FEE"/>
    <w:rsid w:val="001C4E16"/>
    <w:rsid w:val="002247B5"/>
    <w:rsid w:val="002C6CD7"/>
    <w:rsid w:val="003314A0"/>
    <w:rsid w:val="00332234"/>
    <w:rsid w:val="0035432B"/>
    <w:rsid w:val="00416FA1"/>
    <w:rsid w:val="00454190"/>
    <w:rsid w:val="004E1E72"/>
    <w:rsid w:val="005064C0"/>
    <w:rsid w:val="0056706E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46309"/>
    <w:rsid w:val="00A755A5"/>
    <w:rsid w:val="00A82DFF"/>
    <w:rsid w:val="00AA5458"/>
    <w:rsid w:val="00AD1BC9"/>
    <w:rsid w:val="00B77D8F"/>
    <w:rsid w:val="00BC1B8F"/>
    <w:rsid w:val="00C0258D"/>
    <w:rsid w:val="00C77CA6"/>
    <w:rsid w:val="00D029AF"/>
    <w:rsid w:val="00D04B99"/>
    <w:rsid w:val="00D51DCF"/>
    <w:rsid w:val="00D81F21"/>
    <w:rsid w:val="00DA01D0"/>
    <w:rsid w:val="00DD604E"/>
    <w:rsid w:val="00DE3800"/>
    <w:rsid w:val="00DF73C8"/>
    <w:rsid w:val="00EA1B16"/>
    <w:rsid w:val="00EB4A86"/>
    <w:rsid w:val="00EF6C2E"/>
    <w:rsid w:val="00F449C4"/>
    <w:rsid w:val="00F75883"/>
    <w:rsid w:val="00F9274C"/>
    <w:rsid w:val="00FC42E4"/>
    <w:rsid w:val="297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12287-1EB3-48FF-8248-FB51277A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Revision"/>
    <w:hidden/>
    <w:uiPriority w:val="99"/>
    <w:unhideWhenUsed/>
    <w:rsid w:val="0007251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强 张</cp:lastModifiedBy>
  <cp:revision>8</cp:revision>
  <dcterms:created xsi:type="dcterms:W3CDTF">2021-06-11T03:28:00Z</dcterms:created>
  <dcterms:modified xsi:type="dcterms:W3CDTF">2026-06-03T05:28:00Z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eyJoZGlkIjoiMTY2NGRmYWIxODUwYWMyOWEyYzkwNDY4OGQwMjY4YWMiLCJ1c2VySWQiOiIyNDY1Nzc5MTUifQ==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D3563C8E8AAF431583BB6EB5BF0DD3FC_13</vt:lpwstr>
  </property>
</Properties>
</file>